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producencie urządzeń dezynfekujących Unicard?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Przeczytaj nasz artykuł i dowiedz się więcej o Unicard, firmie zajmującej się sprzedażą m. in. urządzeń dezynfekujących. Zapraszamy do sprawdzenia!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urządzeń dezynfekujących - Unicard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Unicard znajdziecie Państwo urządzenia do dezynfekcji wykorzystywanych często w branży przemysłowej. Za ich pomocą możecie Państwo utrzymać najwyższe standardy higieny. Oprócz tego w ofercie firmy dostępne są również systemy kontroli dostępu z którymi można łatwo zintegrować urządzenia do higieny.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6px; height: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urządzeń do dezynfekcji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urządzeń dezynfekujących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m. in stanowisko do dezynfekcji, które ma wiele zalet takich jak: </w:t>
      </w:r>
    </w:p>
    <w:p>
      <w:r>
        <w:rPr>
          <w:rFonts w:ascii="calibri" w:hAnsi="calibri" w:eastAsia="calibri" w:cs="calibri"/>
          <w:sz w:val="24"/>
          <w:szCs w:val="24"/>
        </w:rPr>
        <w:t xml:space="preserve">- regulowanie ustawień według własnych preferencji, </w:t>
      </w:r>
    </w:p>
    <w:p>
      <w:r>
        <w:rPr>
          <w:rFonts w:ascii="calibri" w:hAnsi="calibri" w:eastAsia="calibri" w:cs="calibri"/>
          <w:sz w:val="24"/>
          <w:szCs w:val="24"/>
        </w:rPr>
        <w:t xml:space="preserve">- wskaźnik poziomu detergentów, </w:t>
      </w:r>
    </w:p>
    <w:p>
      <w:r>
        <w:rPr>
          <w:rFonts w:ascii="calibri" w:hAnsi="calibri" w:eastAsia="calibri" w:cs="calibri"/>
          <w:sz w:val="24"/>
          <w:szCs w:val="24"/>
        </w:rPr>
        <w:t xml:space="preserve">- urządzenie został wykonane z wysokiej jakości materiałów takich jak trwała stal nierdzewna, </w:t>
      </w:r>
    </w:p>
    <w:p>
      <w:r>
        <w:rPr>
          <w:rFonts w:ascii="calibri" w:hAnsi="calibri" w:eastAsia="calibri" w:cs="calibri"/>
          <w:sz w:val="24"/>
          <w:szCs w:val="24"/>
        </w:rPr>
        <w:t xml:space="preserve">- dezynfekcja jest regulowana przez podczerwień, </w:t>
      </w:r>
    </w:p>
    <w:p>
      <w:r>
        <w:rPr>
          <w:rFonts w:ascii="calibri" w:hAnsi="calibri" w:eastAsia="calibri" w:cs="calibri"/>
          <w:sz w:val="24"/>
          <w:szCs w:val="24"/>
        </w:rPr>
        <w:t xml:space="preserve">- automatyczne nasączanie szczotki obrotowej,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bramek higienicznych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Urządzenie zostało wykonane ze stali,</w:t>
      </w:r>
    </w:p>
    <w:p>
      <w:r>
        <w:rPr>
          <w:rFonts w:ascii="calibri" w:hAnsi="calibri" w:eastAsia="calibri" w:cs="calibri"/>
          <w:sz w:val="24"/>
          <w:szCs w:val="24"/>
        </w:rPr>
        <w:t xml:space="preserve">- Producent z międzynarodowym certyfikatem HACCP,</w:t>
      </w:r>
    </w:p>
    <w:p>
      <w:r>
        <w:rPr>
          <w:rFonts w:ascii="calibri" w:hAnsi="calibri" w:eastAsia="calibri" w:cs="calibri"/>
          <w:sz w:val="24"/>
          <w:szCs w:val="24"/>
        </w:rPr>
        <w:t xml:space="preserve">- Regulowany czas zwolnienia kołowrotu,</w:t>
      </w:r>
    </w:p>
    <w:p>
      <w:r>
        <w:rPr>
          <w:rFonts w:ascii="calibri" w:hAnsi="calibri" w:eastAsia="calibri" w:cs="calibri"/>
          <w:sz w:val="24"/>
          <w:szCs w:val="24"/>
        </w:rPr>
        <w:t xml:space="preserve">- Możliwość dozowania chemii od góry oraz od dołu na dłonie,</w:t>
      </w:r>
    </w:p>
    <w:p>
      <w:r>
        <w:rPr>
          <w:rFonts w:ascii="calibri" w:hAnsi="calibri" w:eastAsia="calibri" w:cs="calibri"/>
          <w:sz w:val="24"/>
          <w:szCs w:val="24"/>
        </w:rPr>
        <w:t xml:space="preserve">- Możliwość zablokowania lub zwolnienia kołowrotu przy wejściu przez bramkę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producenta urządzeń dezynfekujących</w:t>
      </w:r>
      <w:r>
        <w:rPr>
          <w:rFonts w:ascii="calibri" w:hAnsi="calibri" w:eastAsia="calibri" w:cs="calibri"/>
          <w:sz w:val="24"/>
          <w:szCs w:val="24"/>
        </w:rPr>
        <w:t xml:space="preserve"> zachęcamy do odwiedzenia strony Unicard.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unicard.pl/urzadzenia-do-higieny-produk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2024-05-18T16:00:45+02:00</dcterms:created>
  <dcterms:modified xsi:type="dcterms:W3CDTF">2024-05-18T16:00:45+02:00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